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81DD2" w14:textId="77777777" w:rsidR="004C305F" w:rsidRPr="004C305F" w:rsidRDefault="004C305F" w:rsidP="003177E1">
      <w:pPr>
        <w:pStyle w:val="Heading2"/>
      </w:pPr>
      <w:r w:rsidRPr="004C305F">
        <w:t>Assembly checks</w:t>
      </w:r>
    </w:p>
    <w:p w14:paraId="295CF654" w14:textId="77777777" w:rsidR="00A313ED" w:rsidRDefault="00A313ED" w:rsidP="00A313ED">
      <w:pP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sectPr w:rsidR="00A313ED" w:rsidSect="00D52AFF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E62C3B6" w14:textId="77777777" w:rsidR="004C305F" w:rsidRPr="004C305F" w:rsidRDefault="004C305F" w:rsidP="004C305F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>tripod is secure, level and facing North.</w:t>
      </w:r>
    </w:p>
    <w:p w14:paraId="5DFB1D18" w14:textId="77777777" w:rsidR="004C305F" w:rsidRPr="004C305F" w:rsidRDefault="004C305F" w:rsidP="004C305F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mount is securely attached to the tripod</w:t>
      </w:r>
    </w:p>
    <w:p w14:paraId="059804DA" w14:textId="77777777" w:rsidR="004C305F" w:rsidRPr="004C305F" w:rsidRDefault="004C305F" w:rsidP="004C305F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clean lenses and filters</w:t>
      </w:r>
    </w:p>
    <w:p w14:paraId="33FEDE96" w14:textId="77777777" w:rsidR="004C305F" w:rsidRPr="004C305F" w:rsidRDefault="004C305F" w:rsidP="003177E1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filters </w:t>
      </w:r>
      <w:r w:rsidR="003177E1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fitted i</w:t>
      </w:r>
      <w:r w:rsidRPr="003177E1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n </w:t>
      </w:r>
      <w:r w:rsidR="00A313ED" w:rsidRPr="003177E1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correct slots </w:t>
      </w:r>
    </w:p>
    <w:p w14:paraId="53ADED98" w14:textId="77777777" w:rsidR="004C305F" w:rsidRPr="004C305F" w:rsidRDefault="004C305F" w:rsidP="004C305F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light pollution filter in place</w:t>
      </w:r>
    </w:p>
    <w:p w14:paraId="5280B689" w14:textId="77777777" w:rsidR="004C305F" w:rsidRPr="004C305F" w:rsidRDefault="004C305F" w:rsidP="004C305F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>guide camera is secure </w:t>
      </w:r>
    </w:p>
    <w:p w14:paraId="2EE78933" w14:textId="77777777" w:rsidR="004C305F" w:rsidRPr="004C305F" w:rsidRDefault="004C305F" w:rsidP="004C305F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guide scope secure</w:t>
      </w:r>
    </w:p>
    <w:p w14:paraId="038744CB" w14:textId="77777777" w:rsidR="004C305F" w:rsidRPr="004C305F" w:rsidRDefault="004C305F" w:rsidP="004C305F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imaging 'scope secure</w:t>
      </w:r>
    </w:p>
    <w:p w14:paraId="7766DC5C" w14:textId="77777777" w:rsidR="004C305F" w:rsidRPr="004C305F" w:rsidRDefault="004C305F" w:rsidP="004C305F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imaging camera secure</w:t>
      </w:r>
    </w:p>
    <w:p w14:paraId="4020B39A" w14:textId="77777777" w:rsidR="004C305F" w:rsidRPr="004C305F" w:rsidRDefault="004C305F" w:rsidP="004C305F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filter wheel is secure</w:t>
      </w:r>
    </w:p>
    <w:p w14:paraId="4196F04A" w14:textId="77777777" w:rsidR="004C305F" w:rsidRPr="004C305F" w:rsidRDefault="004C305F" w:rsidP="004C305F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balance the rig</w:t>
      </w:r>
    </w:p>
    <w:p w14:paraId="568D1C73" w14:textId="77777777" w:rsidR="00A313ED" w:rsidRDefault="004C305F" w:rsidP="004C305F">
      <w:pPr>
        <w:numPr>
          <w:ilvl w:val="0"/>
          <w:numId w:val="11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align finder scope if fitted.</w:t>
      </w:r>
    </w:p>
    <w:p w14:paraId="7E89523F" w14:textId="77777777" w:rsidR="00A313ED" w:rsidRDefault="00A313ED" w:rsidP="00A313ED">
      <w:pP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75253F5B" w14:textId="77777777" w:rsidR="004C305F" w:rsidRPr="004C305F" w:rsidRDefault="004C305F" w:rsidP="003177E1">
      <w:pPr>
        <w:pStyle w:val="Heading2"/>
      </w:pPr>
      <w:r w:rsidRPr="004C305F">
        <w:lastRenderedPageBreak/>
        <w:t>Cabling - label all cables when assembling</w:t>
      </w:r>
    </w:p>
    <w:p w14:paraId="30FC8BA8" w14:textId="77777777" w:rsidR="00A313ED" w:rsidRDefault="00A313ED" w:rsidP="004C305F">
      <w:pPr>
        <w:numPr>
          <w:ilvl w:val="0"/>
          <w:numId w:val="12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38680C6" w14:textId="77777777" w:rsidR="004C305F" w:rsidRPr="004C305F" w:rsidRDefault="004C305F" w:rsidP="004C305F">
      <w:pPr>
        <w:numPr>
          <w:ilvl w:val="0"/>
          <w:numId w:val="12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>Guide camera connected</w:t>
      </w:r>
    </w:p>
    <w:p w14:paraId="3A07167A" w14:textId="77777777" w:rsidR="004C305F" w:rsidRDefault="004C305F" w:rsidP="004C305F">
      <w:pPr>
        <w:numPr>
          <w:ilvl w:val="0"/>
          <w:numId w:val="12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Imaging camera connected</w:t>
      </w:r>
    </w:p>
    <w:p w14:paraId="3CF62B66" w14:textId="77777777" w:rsidR="00A313ED" w:rsidRPr="004C305F" w:rsidRDefault="00A313ED" w:rsidP="00A313ED">
      <w:pPr>
        <w:numPr>
          <w:ilvl w:val="0"/>
          <w:numId w:val="12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power to mount</w:t>
      </w:r>
    </w:p>
    <w:p w14:paraId="4AEBC32B" w14:textId="77777777" w:rsidR="00A313ED" w:rsidRDefault="004C305F" w:rsidP="00A313ED">
      <w:pPr>
        <w:numPr>
          <w:ilvl w:val="0"/>
          <w:numId w:val="12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Focus controller for guide scope connected USB</w:t>
      </w:r>
      <w:r w:rsidR="00A313ED" w:rsidRPr="00A313ED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</w:t>
      </w:r>
    </w:p>
    <w:p w14:paraId="51AB1DAA" w14:textId="77777777" w:rsidR="00A313ED" w:rsidRPr="004C305F" w:rsidRDefault="00A313ED" w:rsidP="00A313ED">
      <w:pPr>
        <w:numPr>
          <w:ilvl w:val="0"/>
          <w:numId w:val="12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>power to guide camera</w:t>
      </w:r>
    </w:p>
    <w:p w14:paraId="2C9DE2D1" w14:textId="77777777" w:rsidR="004C305F" w:rsidRPr="004C305F" w:rsidRDefault="004C305F" w:rsidP="00A313ED">
      <w:pPr>
        <w:numPr>
          <w:ilvl w:val="0"/>
          <w:numId w:val="12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A313ED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Focus controller for imaging scope connected to USB</w:t>
      </w:r>
    </w:p>
    <w:p w14:paraId="40134085" w14:textId="77777777" w:rsidR="004C305F" w:rsidRPr="004C305F" w:rsidRDefault="004C305F" w:rsidP="004C305F">
      <w:pPr>
        <w:numPr>
          <w:ilvl w:val="0"/>
          <w:numId w:val="12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power to imaging camera</w:t>
      </w:r>
    </w:p>
    <w:p w14:paraId="3D9F0AEE" w14:textId="77777777" w:rsidR="00A313ED" w:rsidRDefault="004C305F" w:rsidP="004C305F">
      <w:pPr>
        <w:numPr>
          <w:ilvl w:val="0"/>
          <w:numId w:val="12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rebalance the rig</w:t>
      </w:r>
    </w:p>
    <w:p w14:paraId="1973136C" w14:textId="77777777" w:rsidR="00A313ED" w:rsidRDefault="00A313ED" w:rsidP="00A313ED">
      <w:pP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BCCA3B" w14:textId="77777777" w:rsidR="00A313ED" w:rsidRDefault="00A313ED" w:rsidP="003177E1">
      <w:pPr>
        <w:pStyle w:val="Heading2"/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BA73BE2" w14:textId="77777777" w:rsidR="004C305F" w:rsidRPr="003177E1" w:rsidRDefault="004C305F" w:rsidP="003177E1">
      <w:pPr>
        <w:pStyle w:val="Heading2"/>
      </w:pPr>
      <w:r w:rsidRPr="003177E1">
        <w:lastRenderedPageBreak/>
        <w:t>Power- label all cables when assembling</w:t>
      </w:r>
    </w:p>
    <w:p w14:paraId="39B13015" w14:textId="77777777" w:rsidR="00A313ED" w:rsidRPr="003177E1" w:rsidRDefault="00A313ED" w:rsidP="003177E1">
      <w:pPr>
        <w:pStyle w:val="Heading2"/>
        <w:sectPr w:rsidR="00A313ED" w:rsidRPr="003177E1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D8E6D72" w14:textId="77777777" w:rsidR="004C305F" w:rsidRPr="004C305F" w:rsidRDefault="004C305F" w:rsidP="004C305F">
      <w:pPr>
        <w:numPr>
          <w:ilvl w:val="0"/>
          <w:numId w:val="13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>Guide camera connected</w:t>
      </w:r>
    </w:p>
    <w:p w14:paraId="3C0983C2" w14:textId="77777777" w:rsidR="004C305F" w:rsidRPr="004C305F" w:rsidRDefault="004C305F" w:rsidP="004C305F">
      <w:pPr>
        <w:numPr>
          <w:ilvl w:val="0"/>
          <w:numId w:val="13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Imaging camera connected</w:t>
      </w:r>
    </w:p>
    <w:p w14:paraId="54107F0B" w14:textId="77777777" w:rsidR="004C305F" w:rsidRPr="004C305F" w:rsidRDefault="004C305F" w:rsidP="004C305F">
      <w:pPr>
        <w:numPr>
          <w:ilvl w:val="0"/>
          <w:numId w:val="13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focus controller for guide scope connected</w:t>
      </w:r>
    </w:p>
    <w:p w14:paraId="17E6B379" w14:textId="77777777" w:rsidR="004C305F" w:rsidRPr="004C305F" w:rsidRDefault="004C305F" w:rsidP="004C305F">
      <w:pPr>
        <w:numPr>
          <w:ilvl w:val="0"/>
          <w:numId w:val="13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focus controller for imaging scope connected to USB</w:t>
      </w:r>
    </w:p>
    <w:p w14:paraId="087FE0B5" w14:textId="77777777" w:rsidR="004C305F" w:rsidRPr="004C305F" w:rsidRDefault="004C305F" w:rsidP="004C305F">
      <w:pPr>
        <w:numPr>
          <w:ilvl w:val="0"/>
          <w:numId w:val="13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power to guide camera</w:t>
      </w:r>
    </w:p>
    <w:p w14:paraId="2CDC38A0" w14:textId="77777777" w:rsidR="004C305F" w:rsidRPr="004C305F" w:rsidRDefault="004C305F" w:rsidP="004C305F">
      <w:pPr>
        <w:numPr>
          <w:ilvl w:val="0"/>
          <w:numId w:val="13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>power to imaging camera if required</w:t>
      </w:r>
    </w:p>
    <w:p w14:paraId="177526CC" w14:textId="77777777" w:rsidR="004C305F" w:rsidRPr="004C305F" w:rsidRDefault="004C305F" w:rsidP="004C305F">
      <w:pPr>
        <w:numPr>
          <w:ilvl w:val="0"/>
          <w:numId w:val="13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turn each item on one at a time</w:t>
      </w:r>
    </w:p>
    <w:p w14:paraId="045E1D54" w14:textId="77777777" w:rsidR="004C305F" w:rsidRPr="004C305F" w:rsidRDefault="004C305F" w:rsidP="004C305F">
      <w:pPr>
        <w:numPr>
          <w:ilvl w:val="0"/>
          <w:numId w:val="13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confirm date, time and time zone relative to GMT</w:t>
      </w:r>
    </w:p>
    <w:p w14:paraId="2997E25A" w14:textId="77777777" w:rsidR="00A313ED" w:rsidRPr="00A313ED" w:rsidRDefault="004C305F" w:rsidP="004C305F">
      <w:pPr>
        <w:numPr>
          <w:ilvl w:val="0"/>
          <w:numId w:val="13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sectPr w:rsidR="00A313ED" w:rsidRPr="00A313ED" w:rsidSect="00A313ED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check current location on the mount is cor</w:t>
      </w:r>
      <w: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rect</w:t>
      </w:r>
    </w:p>
    <w:p w14:paraId="42D3716F" w14:textId="77777777" w:rsidR="00A313ED" w:rsidRDefault="00A313ED" w:rsidP="003177E1">
      <w:pPr>
        <w:pStyle w:val="Heading2"/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4B387E4" w14:textId="77777777" w:rsidR="00A313ED" w:rsidRDefault="004C305F" w:rsidP="003177E1">
      <w:pPr>
        <w:pStyle w:val="Heading2"/>
        <w:rPr>
          <w:rFonts w:ascii="Tahoma" w:eastAsia="Times New Roman" w:hAnsi="Tahoma" w:cs="Tahoma"/>
          <w:color w:val="BFBFBF"/>
          <w:sz w:val="21"/>
          <w:szCs w:val="21"/>
        </w:rPr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4C305F">
        <w:lastRenderedPageBreak/>
        <w:t>Computer hardware</w:t>
      </w:r>
    </w:p>
    <w:p w14:paraId="36710421" w14:textId="77777777" w:rsidR="004C305F" w:rsidRPr="004C305F" w:rsidRDefault="004C305F" w:rsidP="004C305F">
      <w:pPr>
        <w:numPr>
          <w:ilvl w:val="0"/>
          <w:numId w:val="1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 xml:space="preserve">Power on the computer and check that OS is </w:t>
      </w:r>
      <w:proofErr w:type="spell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upto</w:t>
      </w:r>
      <w:proofErr w:type="spell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date</w:t>
      </w:r>
    </w:p>
    <w:p w14:paraId="28B838B6" w14:textId="77777777" w:rsidR="004C305F" w:rsidRPr="004C305F" w:rsidRDefault="004C305F" w:rsidP="004C305F">
      <w:pPr>
        <w:numPr>
          <w:ilvl w:val="0"/>
          <w:numId w:val="1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do NOT start to update any applications, ASCOM drivers etc. at this stage. You do that during the day</w:t>
      </w:r>
    </w:p>
    <w:p w14:paraId="3E6465F9" w14:textId="77777777" w:rsidR="004C305F" w:rsidRPr="004C305F" w:rsidRDefault="004C305F" w:rsidP="004C305F">
      <w:pPr>
        <w:numPr>
          <w:ilvl w:val="0"/>
          <w:numId w:val="1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check power saving will not shut</w:t>
      </w:r>
      <w:r w:rsidR="00A313ED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down your PC</w:t>
      </w:r>
    </w:p>
    <w:p w14:paraId="2CA8E2B7" w14:textId="77777777" w:rsidR="00A313ED" w:rsidRPr="004C305F" w:rsidRDefault="00A313ED" w:rsidP="00A313ED">
      <w:pPr>
        <w:numPr>
          <w:ilvl w:val="0"/>
          <w:numId w:val="1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 xml:space="preserve">check OS driver for </w:t>
      </w:r>
      <w:r w:rsidR="004C305F"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image camera driver is loaded</w:t>
      </w:r>
      <w:r w:rsidRPr="00A313ED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</w:t>
      </w:r>
    </w:p>
    <w:p w14:paraId="660E577A" w14:textId="77777777" w:rsidR="00A313ED" w:rsidRDefault="00A313ED" w:rsidP="00A313ED">
      <w:pPr>
        <w:numPr>
          <w:ilvl w:val="0"/>
          <w:numId w:val="1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check OS driver for </w:t>
      </w:r>
      <w: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guide </w:t>
      </w: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image camera driver is loaded</w:t>
      </w: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</w:t>
      </w:r>
    </w:p>
    <w:p w14:paraId="4F3ECAB9" w14:textId="77777777" w:rsidR="00A313ED" w:rsidRPr="00A313ED" w:rsidRDefault="004C305F" w:rsidP="004C305F">
      <w:pPr>
        <w:numPr>
          <w:ilvl w:val="0"/>
          <w:numId w:val="1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sectPr w:rsidR="00A313ED" w:rsidRPr="00A313ED" w:rsidSect="00A313ED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'scope control driver loaded; use to slew in DEC and RA then return to home/park position</w:t>
      </w:r>
    </w:p>
    <w:p w14:paraId="36F3E829" w14:textId="77777777" w:rsidR="00A313ED" w:rsidRDefault="00A313ED" w:rsidP="003177E1">
      <w:pPr>
        <w:pStyle w:val="Heading2"/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61E3546" w14:textId="77777777" w:rsidR="00A313ED" w:rsidRDefault="004C305F" w:rsidP="003177E1">
      <w:pPr>
        <w:pStyle w:val="Heading2"/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4C305F">
        <w:lastRenderedPageBreak/>
        <w:t>Compute</w:t>
      </w:r>
      <w:r>
        <w:t>r</w:t>
      </w:r>
      <w:r w:rsidRPr="004C305F">
        <w:t xml:space="preserve"> software</w:t>
      </w:r>
    </w:p>
    <w:p w14:paraId="0FEEAA1B" w14:textId="77777777" w:rsidR="004C305F" w:rsidRDefault="004C305F" w:rsidP="004C305F">
      <w:pPr>
        <w:numPr>
          <w:ilvl w:val="0"/>
          <w:numId w:val="1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>check OS u</w:t>
      </w: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pdates are </w:t>
      </w:r>
      <w: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not </w:t>
      </w: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scheduled to occur during your imaging session</w:t>
      </w:r>
    </w:p>
    <w:p w14:paraId="520081F5" w14:textId="77777777" w:rsidR="004C305F" w:rsidRPr="004C305F" w:rsidRDefault="004C305F" w:rsidP="004C305F">
      <w:pPr>
        <w:numPr>
          <w:ilvl w:val="0"/>
          <w:numId w:val="1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plate solving software is workin</w:t>
      </w:r>
      <w: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g</w:t>
      </w:r>
    </w:p>
    <w:p w14:paraId="78867E06" w14:textId="77777777" w:rsidR="004C305F" w:rsidRPr="004C305F" w:rsidRDefault="004C305F" w:rsidP="004C305F">
      <w:pPr>
        <w:numPr>
          <w:ilvl w:val="0"/>
          <w:numId w:val="1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plate solving software has correct observing location, date and time</w:t>
      </w:r>
    </w:p>
    <w:p w14:paraId="5A9DAD34" w14:textId="77777777" w:rsidR="004C305F" w:rsidRPr="004C305F" w:rsidRDefault="004C305F" w:rsidP="004C305F">
      <w:pPr>
        <w:numPr>
          <w:ilvl w:val="0"/>
          <w:numId w:val="1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plate solving software parameters include the correct imaging 'scope and/or camera details</w:t>
      </w:r>
    </w:p>
    <w:p w14:paraId="6E0A9C00" w14:textId="77777777" w:rsidR="004C305F" w:rsidRPr="004C305F" w:rsidRDefault="004C305F" w:rsidP="004C305F">
      <w:pPr>
        <w:numPr>
          <w:ilvl w:val="0"/>
          <w:numId w:val="1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plate solving software reference files cover the correct range of files of view</w:t>
      </w:r>
    </w:p>
    <w:p w14:paraId="280F8C5C" w14:textId="77777777" w:rsidR="004C305F" w:rsidRPr="004C305F" w:rsidRDefault="004C305F" w:rsidP="004C305F">
      <w:pPr>
        <w:numPr>
          <w:ilvl w:val="0"/>
          <w:numId w:val="1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 xml:space="preserve">rack </w:t>
      </w:r>
      <w:proofErr w:type="spell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guidescope</w:t>
      </w:r>
      <w:proofErr w:type="spell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in an out using focus software; this is a good time to check focus of the guide scope.</w:t>
      </w:r>
    </w:p>
    <w:p w14:paraId="77886FAC" w14:textId="77777777" w:rsidR="004C305F" w:rsidRPr="004C305F" w:rsidRDefault="004C305F" w:rsidP="004C305F">
      <w:pPr>
        <w:numPr>
          <w:ilvl w:val="0"/>
          <w:numId w:val="1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rack imaging scope in an out using focus software; again, a good time to check focus is about correct.</w:t>
      </w:r>
    </w:p>
    <w:p w14:paraId="483119E9" w14:textId="77777777" w:rsidR="004C305F" w:rsidRPr="004C305F" w:rsidRDefault="004C305F" w:rsidP="004C305F">
      <w:pPr>
        <w:numPr>
          <w:ilvl w:val="0"/>
          <w:numId w:val="1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guiding software has correct location</w:t>
      </w:r>
    </w:p>
    <w:p w14:paraId="1EBBE660" w14:textId="77777777" w:rsidR="004C305F" w:rsidRPr="004C305F" w:rsidRDefault="004C305F" w:rsidP="004C305F">
      <w:pPr>
        <w:numPr>
          <w:ilvl w:val="0"/>
          <w:numId w:val="1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guiding software has correct time</w:t>
      </w:r>
    </w:p>
    <w:p w14:paraId="2981A57A" w14:textId="77777777" w:rsidR="004C305F" w:rsidRPr="004C305F" w:rsidRDefault="004C305F" w:rsidP="004C305F">
      <w:pPr>
        <w:numPr>
          <w:ilvl w:val="0"/>
          <w:numId w:val="1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proofErr w:type="spell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stellarium</w:t>
      </w:r>
      <w:proofErr w:type="spell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software has correct location</w:t>
      </w:r>
    </w:p>
    <w:p w14:paraId="6DB6006D" w14:textId="77777777" w:rsidR="004E6E11" w:rsidRPr="004C305F" w:rsidRDefault="004C305F" w:rsidP="004C305F">
      <w:pPr>
        <w:numPr>
          <w:ilvl w:val="0"/>
          <w:numId w:val="1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proofErr w:type="spell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stellarium</w:t>
      </w:r>
      <w:proofErr w:type="spell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has correct time and GMT offset.</w:t>
      </w:r>
    </w:p>
    <w:p w14:paraId="7A3B3DE5" w14:textId="77777777" w:rsidR="00A313ED" w:rsidRDefault="00A313ED" w:rsidP="003177E1">
      <w:pPr>
        <w:pStyle w:val="Heading2"/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C27466" w14:textId="77777777" w:rsidR="00A313ED" w:rsidRDefault="00A313ED" w:rsidP="003177E1">
      <w:pPr>
        <w:pStyle w:val="Heading2"/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37F850C9" w14:textId="77777777" w:rsidR="003177E1" w:rsidRDefault="003177E1" w:rsidP="003177E1">
      <w:pPr>
        <w:pStyle w:val="Heading2"/>
      </w:pPr>
      <w:r>
        <w:lastRenderedPageBreak/>
        <w:br w:type="page"/>
      </w:r>
    </w:p>
    <w:p w14:paraId="4C3FFFCB" w14:textId="77777777" w:rsidR="00A313ED" w:rsidRDefault="004C305F" w:rsidP="003177E1">
      <w:pPr>
        <w:pStyle w:val="Heading2"/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4C305F">
        <w:lastRenderedPageBreak/>
        <w:t>Implementations stages.</w:t>
      </w:r>
    </w:p>
    <w:p w14:paraId="4E44E13E" w14:textId="77777777" w:rsidR="004C305F" w:rsidRPr="004C305F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 xml:space="preserve">Power packs put on charge for a final top </w:t>
      </w:r>
      <w:proofErr w:type="gram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up  (</w:t>
      </w:r>
      <w:proofErr w:type="gram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I am assuming you can charge these whilst they are in use)</w:t>
      </w:r>
    </w:p>
    <w:p w14:paraId="4381E0D7" w14:textId="77777777" w:rsidR="004C305F" w:rsidRPr="004C305F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Perform polar alignment for your mount.</w:t>
      </w:r>
    </w:p>
    <w:p w14:paraId="689B5F5C" w14:textId="77777777" w:rsidR="004C305F" w:rsidRPr="004C305F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repeat above stage to refine this. </w:t>
      </w:r>
    </w:p>
    <w:p w14:paraId="2BA642A9" w14:textId="77777777" w:rsidR="004C305F" w:rsidRPr="004C305F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set the home position for your mount</w:t>
      </w:r>
    </w:p>
    <w:p w14:paraId="24581900" w14:textId="77777777" w:rsidR="004C305F" w:rsidRPr="004C305F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Using image capture software focus tool - ensure you have reasonable focus</w:t>
      </w:r>
    </w:p>
    <w:p w14:paraId="62C3D30A" w14:textId="77777777" w:rsidR="004C305F" w:rsidRPr="004C305F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Using guiding software focus tool - ensure you have reasonable focus (most app prefer slight off focus).</w:t>
      </w:r>
    </w:p>
    <w:p w14:paraId="0D840FC3" w14:textId="77777777" w:rsidR="004C305F" w:rsidRPr="004C305F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perform </w:t>
      </w:r>
      <w:proofErr w:type="gram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2 star</w:t>
      </w:r>
      <w:proofErr w:type="gram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alignment for your mount - this will give you a decent map for your </w:t>
      </w:r>
      <w:proofErr w:type="spell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goto</w:t>
      </w:r>
      <w:proofErr w:type="spell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using 'scope hand </w:t>
      </w: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>controller (I actually plate solve the target stars to get my alignments nice and tight)</w:t>
      </w:r>
    </w:p>
    <w:p w14:paraId="1E5D5940" w14:textId="77777777" w:rsidR="004C305F" w:rsidRPr="004C305F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perform </w:t>
      </w:r>
      <w:proofErr w:type="gram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3 star</w:t>
      </w:r>
      <w:proofErr w:type="gram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alignment if you plan longer exposures (to correct cone error) </w:t>
      </w:r>
    </w:p>
    <w:p w14:paraId="7E35A292" w14:textId="77777777" w:rsidR="004C305F" w:rsidRPr="004C305F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check routing of </w:t>
      </w:r>
      <w:proofErr w:type="gram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all of</w:t>
      </w:r>
      <w:proofErr w:type="gram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your cables</w:t>
      </w:r>
    </w:p>
    <w:p w14:paraId="6AAAAF53" w14:textId="77777777" w:rsidR="004C305F" w:rsidRPr="004C305F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select a target using your </w:t>
      </w:r>
      <w:proofErr w:type="spell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stellarium</w:t>
      </w:r>
      <w:proofErr w:type="spell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application - and use your plate resolution application to refine your slew to that target. </w:t>
      </w:r>
      <w:r w:rsidRPr="004C305F">
        <w:rPr>
          <w:rFonts w:ascii="Tahoma" w:eastAsia="Times New Roman" w:hAnsi="Tahoma" w:cs="Tahoma"/>
          <w:b/>
          <w:bCs/>
          <w:color w:val="BFBFBF"/>
          <w:sz w:val="21"/>
          <w:szCs w:val="21"/>
          <w:lang w:eastAsia="en-GB"/>
        </w:rPr>
        <w:t>Watch your cables as this point.</w:t>
      </w:r>
    </w:p>
    <w:p w14:paraId="3114FFC2" w14:textId="77777777" w:rsidR="004C305F" w:rsidRPr="004C305F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refine image focus again</w:t>
      </w:r>
    </w:p>
    <w:p w14:paraId="0DA491F1" w14:textId="77777777" w:rsidR="00A313ED" w:rsidRPr="00A313ED" w:rsidRDefault="004C305F" w:rsidP="004C305F">
      <w:pPr>
        <w:numPr>
          <w:ilvl w:val="0"/>
          <w:numId w:val="24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sectPr w:rsidR="00A313ED" w:rsidRPr="00A313ED" w:rsidSect="00A313ED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optional: recheck balance - changing focus on the 'scopes can shift balance slightly.</w:t>
      </w:r>
    </w:p>
    <w:p w14:paraId="7D7F8391" w14:textId="77777777" w:rsidR="00A313ED" w:rsidRDefault="00A313ED" w:rsidP="003177E1">
      <w:pPr>
        <w:pStyle w:val="Heading2"/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1FE75AA6" w14:textId="77777777" w:rsidR="00A313ED" w:rsidRDefault="00A313ED" w:rsidP="003177E1">
      <w:pPr>
        <w:pStyle w:val="Heading2"/>
      </w:pPr>
      <w:r>
        <w:lastRenderedPageBreak/>
        <w:t>Start session</w:t>
      </w:r>
    </w:p>
    <w:p w14:paraId="098D4748" w14:textId="77777777" w:rsidR="004C305F" w:rsidRPr="004C305F" w:rsidRDefault="004C305F" w:rsidP="004C305F">
      <w:pPr>
        <w:rPr>
          <w:rFonts w:ascii="Tahoma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hAnsi="Tahoma" w:cs="Tahoma"/>
          <w:color w:val="BFBFBF"/>
          <w:sz w:val="21"/>
          <w:szCs w:val="21"/>
          <w:lang w:eastAsia="en-GB"/>
        </w:rPr>
        <w:t>nope, not ye</w:t>
      </w:r>
      <w:r w:rsidR="003177E1">
        <w:rPr>
          <w:rFonts w:ascii="Tahoma" w:hAnsi="Tahoma" w:cs="Tahoma"/>
          <w:color w:val="BFBFBF"/>
          <w:sz w:val="21"/>
          <w:szCs w:val="21"/>
          <w:lang w:eastAsia="en-GB"/>
        </w:rPr>
        <w:t>t</w:t>
      </w:r>
    </w:p>
    <w:p w14:paraId="0BF458BF" w14:textId="77777777" w:rsidR="003177E1" w:rsidRDefault="003177E1" w:rsidP="004C305F">
      <w:pPr>
        <w:numPr>
          <w:ilvl w:val="0"/>
          <w:numId w:val="2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sectPr w:rsidR="003177E1" w:rsidSect="00A313ED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FD44B8" w14:textId="77777777" w:rsidR="004C305F" w:rsidRPr="004C305F" w:rsidRDefault="004C305F" w:rsidP="004C305F">
      <w:pPr>
        <w:numPr>
          <w:ilvl w:val="0"/>
          <w:numId w:val="2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>dust covers/lens caps - you will have removed these in earlier stages, and probably put them back on. Remove the imaging/guide cameras/'scope lens covers.</w:t>
      </w:r>
    </w:p>
    <w:p w14:paraId="0A421C91" w14:textId="77777777" w:rsidR="004C305F" w:rsidRPr="004C305F" w:rsidRDefault="004C305F" w:rsidP="004C305F">
      <w:pPr>
        <w:numPr>
          <w:ilvl w:val="0"/>
          <w:numId w:val="2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focus masks should be removed and stored</w:t>
      </w:r>
    </w:p>
    <w:p w14:paraId="254E925C" w14:textId="77777777" w:rsidR="004C305F" w:rsidRPr="004C305F" w:rsidRDefault="004C305F" w:rsidP="004C305F">
      <w:pPr>
        <w:numPr>
          <w:ilvl w:val="0"/>
          <w:numId w:val="2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double check for cable snagging</w:t>
      </w:r>
    </w:p>
    <w:p w14:paraId="5251A94A" w14:textId="77777777" w:rsidR="004C305F" w:rsidRPr="004C305F" w:rsidRDefault="004C305F" w:rsidP="004C305F">
      <w:pPr>
        <w:numPr>
          <w:ilvl w:val="0"/>
          <w:numId w:val="2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proofErr w:type="spell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lastRenderedPageBreak/>
        <w:t>polarscope</w:t>
      </w:r>
      <w:proofErr w:type="spell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/</w:t>
      </w:r>
      <w:proofErr w:type="spell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Starsense</w:t>
      </w:r>
      <w:proofErr w:type="spell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/</w:t>
      </w:r>
      <w:proofErr w:type="spellStart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polemaster</w:t>
      </w:r>
      <w:proofErr w:type="spellEnd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 xml:space="preserve"> covers can be put back in place</w:t>
      </w:r>
    </w:p>
    <w:p w14:paraId="21D85BDE" w14:textId="77777777" w:rsidR="00A313ED" w:rsidRDefault="004C305F" w:rsidP="004C305F">
      <w:pPr>
        <w:numPr>
          <w:ilvl w:val="0"/>
          <w:numId w:val="2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check your planned targets and total duration for that target to ensu</w:t>
      </w:r>
      <w:bookmarkStart w:id="0" w:name="_GoBack"/>
      <w:bookmarkEnd w:id="0"/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re you are not going past meridian; not all applications will do the meridian flip for you.</w:t>
      </w:r>
    </w:p>
    <w:p w14:paraId="04492147" w14:textId="77777777" w:rsidR="00A313ED" w:rsidRDefault="00A313ED" w:rsidP="004C305F">
      <w:pPr>
        <w:numPr>
          <w:ilvl w:val="0"/>
          <w:numId w:val="25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sectPr w:rsidR="00A313ED" w:rsidSect="00A313ED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048E5B2B" w14:textId="77777777" w:rsidR="004C305F" w:rsidRPr="004C305F" w:rsidRDefault="004C305F" w:rsidP="003177E1">
      <w:pPr>
        <w:pStyle w:val="Heading2"/>
      </w:pPr>
      <w:r w:rsidRPr="004C305F">
        <w:lastRenderedPageBreak/>
        <w:t>Start session</w:t>
      </w:r>
    </w:p>
    <w:p w14:paraId="644C20D7" w14:textId="77777777" w:rsidR="004C305F" w:rsidRPr="004C305F" w:rsidRDefault="004C305F" w:rsidP="004C305F">
      <w:pPr>
        <w:rPr>
          <w:rFonts w:ascii="Tahoma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hAnsi="Tahoma" w:cs="Tahoma"/>
          <w:color w:val="BFBFBF"/>
          <w:sz w:val="21"/>
          <w:szCs w:val="21"/>
          <w:lang w:eastAsia="en-GB"/>
        </w:rPr>
        <w:t>yep, you are ready to go.</w:t>
      </w:r>
    </w:p>
    <w:p w14:paraId="5794B5FD" w14:textId="77777777" w:rsidR="004C305F" w:rsidRDefault="004C305F" w:rsidP="004C305F">
      <w:pPr>
        <w:rPr>
          <w:rFonts w:ascii="Tahoma" w:hAnsi="Tahoma" w:cs="Tahoma"/>
          <w:color w:val="BFBFBF"/>
          <w:sz w:val="21"/>
          <w:szCs w:val="21"/>
          <w:lang w:eastAsia="en-GB"/>
        </w:rPr>
      </w:pPr>
    </w:p>
    <w:p w14:paraId="7F169B99" w14:textId="77777777" w:rsidR="004C305F" w:rsidRPr="004C305F" w:rsidRDefault="004C305F" w:rsidP="004C305F">
      <w:pPr>
        <w:rPr>
          <w:rFonts w:ascii="Tahoma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hAnsi="Tahoma" w:cs="Tahoma"/>
          <w:color w:val="BFBFBF"/>
          <w:sz w:val="21"/>
          <w:szCs w:val="21"/>
          <w:lang w:eastAsia="en-GB"/>
        </w:rPr>
        <w:t>Before you settle down,</w:t>
      </w:r>
    </w:p>
    <w:p w14:paraId="215C43FB" w14:textId="77777777" w:rsidR="004C305F" w:rsidRPr="004C305F" w:rsidRDefault="004C305F" w:rsidP="004C305F">
      <w:pPr>
        <w:numPr>
          <w:ilvl w:val="0"/>
          <w:numId w:val="23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set an alarm to awaken you at major points the session, meridian flips, filter changes if manual, estimated time to 60% of battery capacity.</w:t>
      </w:r>
    </w:p>
    <w:p w14:paraId="6BA8B059" w14:textId="77777777" w:rsidR="004C305F" w:rsidRPr="004C305F" w:rsidRDefault="004C305F" w:rsidP="004C305F">
      <w:pPr>
        <w:numPr>
          <w:ilvl w:val="0"/>
          <w:numId w:val="23"/>
        </w:numPr>
        <w:rPr>
          <w:rFonts w:ascii="Tahoma" w:eastAsia="Times New Roman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eastAsia="Times New Roman" w:hAnsi="Tahoma" w:cs="Tahoma"/>
          <w:color w:val="BFBFBF"/>
          <w:sz w:val="21"/>
          <w:szCs w:val="21"/>
          <w:lang w:eastAsia="en-GB"/>
        </w:rPr>
        <w:t>an alert if temperature changes dramatically - 5C perhaps.</w:t>
      </w:r>
    </w:p>
    <w:p w14:paraId="41824111" w14:textId="77777777" w:rsidR="004C305F" w:rsidRPr="004C305F" w:rsidRDefault="004C305F" w:rsidP="004C305F">
      <w:pPr>
        <w:rPr>
          <w:rFonts w:ascii="Tahoma" w:hAnsi="Tahoma" w:cs="Tahoma"/>
          <w:color w:val="BFBFBF"/>
          <w:sz w:val="21"/>
          <w:szCs w:val="21"/>
          <w:lang w:eastAsia="en-GB"/>
        </w:rPr>
      </w:pPr>
      <w:r w:rsidRPr="004C305F">
        <w:rPr>
          <w:rFonts w:ascii="Tahoma" w:hAnsi="Tahoma" w:cs="Tahoma"/>
          <w:color w:val="BFBFBF"/>
          <w:sz w:val="21"/>
          <w:szCs w:val="21"/>
          <w:lang w:eastAsia="en-GB"/>
        </w:rPr>
        <w:t> </w:t>
      </w:r>
    </w:p>
    <w:p w14:paraId="3D06F108" w14:textId="77777777" w:rsidR="004C305F" w:rsidRDefault="004C305F"/>
    <w:sectPr w:rsidR="004C305F" w:rsidSect="00A313ED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B70"/>
    <w:multiLevelType w:val="multilevel"/>
    <w:tmpl w:val="CFE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47F55"/>
    <w:multiLevelType w:val="hybridMultilevel"/>
    <w:tmpl w:val="85A6BC34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2F81"/>
    <w:multiLevelType w:val="multilevel"/>
    <w:tmpl w:val="246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9D736C"/>
    <w:multiLevelType w:val="hybridMultilevel"/>
    <w:tmpl w:val="AE0A324C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49BE"/>
    <w:multiLevelType w:val="hybridMultilevel"/>
    <w:tmpl w:val="877C0828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C449E"/>
    <w:multiLevelType w:val="hybridMultilevel"/>
    <w:tmpl w:val="4B42AC66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B606D"/>
    <w:multiLevelType w:val="multilevel"/>
    <w:tmpl w:val="DD6E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D20E08"/>
    <w:multiLevelType w:val="multilevel"/>
    <w:tmpl w:val="0FF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D24958"/>
    <w:multiLevelType w:val="hybridMultilevel"/>
    <w:tmpl w:val="D30AACCC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05482"/>
    <w:multiLevelType w:val="multilevel"/>
    <w:tmpl w:val="90A6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4962F9"/>
    <w:multiLevelType w:val="hybridMultilevel"/>
    <w:tmpl w:val="8318AD6A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32990"/>
    <w:multiLevelType w:val="multilevel"/>
    <w:tmpl w:val="60A0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343F94"/>
    <w:multiLevelType w:val="multilevel"/>
    <w:tmpl w:val="A75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E50E9F"/>
    <w:multiLevelType w:val="hybridMultilevel"/>
    <w:tmpl w:val="34226550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21BB4"/>
    <w:multiLevelType w:val="multilevel"/>
    <w:tmpl w:val="E85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DB0B3F"/>
    <w:multiLevelType w:val="multilevel"/>
    <w:tmpl w:val="2C5A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421BC6"/>
    <w:multiLevelType w:val="multilevel"/>
    <w:tmpl w:val="739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AB76F0"/>
    <w:multiLevelType w:val="hybridMultilevel"/>
    <w:tmpl w:val="52A85C24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B3BEF"/>
    <w:multiLevelType w:val="hybridMultilevel"/>
    <w:tmpl w:val="02E6A222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55CAB"/>
    <w:multiLevelType w:val="hybridMultilevel"/>
    <w:tmpl w:val="911EBE42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A17E9"/>
    <w:multiLevelType w:val="hybridMultilevel"/>
    <w:tmpl w:val="E6FCF060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C23FF"/>
    <w:multiLevelType w:val="multilevel"/>
    <w:tmpl w:val="5C9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694224"/>
    <w:multiLevelType w:val="multilevel"/>
    <w:tmpl w:val="269E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CE09EB"/>
    <w:multiLevelType w:val="multilevel"/>
    <w:tmpl w:val="71A2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612DD7"/>
    <w:multiLevelType w:val="hybridMultilevel"/>
    <w:tmpl w:val="7DD4A7CA"/>
    <w:lvl w:ilvl="0" w:tplc="FFD8B1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20"/>
  </w:num>
  <w:num w:numId="14">
    <w:abstractNumId w:val="1"/>
  </w:num>
  <w:num w:numId="15">
    <w:abstractNumId w:val="19"/>
  </w:num>
  <w:num w:numId="16">
    <w:abstractNumId w:val="13"/>
  </w:num>
  <w:num w:numId="17">
    <w:abstractNumId w:val="5"/>
  </w:num>
  <w:num w:numId="18">
    <w:abstractNumId w:val="17"/>
  </w:num>
  <w:num w:numId="19">
    <w:abstractNumId w:val="10"/>
  </w:num>
  <w:num w:numId="20">
    <w:abstractNumId w:val="3"/>
  </w:num>
  <w:num w:numId="21">
    <w:abstractNumId w:val="22"/>
  </w:num>
  <w:num w:numId="22">
    <w:abstractNumId w:val="23"/>
  </w:num>
  <w:num w:numId="23">
    <w:abstractNumId w:val="14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5F"/>
    <w:rsid w:val="003177E1"/>
    <w:rsid w:val="004C305F"/>
    <w:rsid w:val="00A313ED"/>
    <w:rsid w:val="00D06AC3"/>
    <w:rsid w:val="00D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B45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7E1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C305F"/>
    <w:rPr>
      <w:rFonts w:ascii="Tahoma" w:hAnsi="Tahoma" w:cs="Tahoma"/>
      <w:color w:val="BFBFBF"/>
      <w:sz w:val="21"/>
      <w:szCs w:val="21"/>
      <w:lang w:eastAsia="en-GB"/>
    </w:rPr>
  </w:style>
  <w:style w:type="character" w:customStyle="1" w:styleId="s1">
    <w:name w:val="s1"/>
    <w:basedOn w:val="DefaultParagraphFont"/>
    <w:rsid w:val="004C305F"/>
  </w:style>
  <w:style w:type="character" w:customStyle="1" w:styleId="Heading2Char">
    <w:name w:val="Heading 2 Char"/>
    <w:basedOn w:val="DefaultParagraphFont"/>
    <w:link w:val="Heading2"/>
    <w:uiPriority w:val="9"/>
    <w:rsid w:val="003177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581</Words>
  <Characters>3318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Assembly checks</vt:lpstr>
      <vt:lpstr>    Cabling - label all cables when assembling</vt:lpstr>
      <vt:lpstr>    </vt:lpstr>
      <vt:lpstr>    Power- label all cables when assembling</vt:lpstr>
      <vt:lpstr>    </vt:lpstr>
      <vt:lpstr>    Computer hardware</vt:lpstr>
      <vt:lpstr>    </vt:lpstr>
      <vt:lpstr>    Computer software</vt:lpstr>
      <vt:lpstr>    </vt:lpstr>
      <vt:lpstr>    </vt:lpstr>
      <vt:lpstr>    Implementations stages.</vt:lpstr>
      <vt:lpstr>    </vt:lpstr>
      <vt:lpstr>    Start session</vt:lpstr>
      <vt:lpstr>    Start session</vt:lpstr>
    </vt:vector>
  </TitlesOfParts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Paterson</dc:creator>
  <cp:keywords/>
  <dc:description/>
  <cp:lastModifiedBy>Iain Paterson</cp:lastModifiedBy>
  <cp:revision>1</cp:revision>
  <dcterms:created xsi:type="dcterms:W3CDTF">2016-12-31T09:32:00Z</dcterms:created>
  <dcterms:modified xsi:type="dcterms:W3CDTF">2016-12-31T10:02:00Z</dcterms:modified>
</cp:coreProperties>
</file>